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AAE" w:rsidRPr="00AC398B" w:rsidRDefault="00401AAE" w:rsidP="00735274">
      <w:pPr>
        <w:jc w:val="center"/>
        <w:rPr>
          <w:b/>
          <w:bCs/>
          <w:color w:val="000000"/>
          <w:sz w:val="22"/>
          <w:szCs w:val="22"/>
        </w:rPr>
      </w:pPr>
      <w:r w:rsidRPr="00AC398B">
        <w:rPr>
          <w:b/>
          <w:bCs/>
          <w:color w:val="000000"/>
          <w:sz w:val="22"/>
          <w:szCs w:val="22"/>
        </w:rPr>
        <w:t>ИТОГОВЫЙ ФИНАНСОВЫЙ ОТЧЕТ</w:t>
      </w:r>
    </w:p>
    <w:p w:rsidR="00812976" w:rsidRPr="00AC398B" w:rsidRDefault="00401AAE" w:rsidP="00735274">
      <w:pPr>
        <w:jc w:val="center"/>
        <w:rPr>
          <w:color w:val="000000"/>
          <w:sz w:val="22"/>
          <w:szCs w:val="22"/>
        </w:rPr>
      </w:pPr>
      <w:r w:rsidRPr="00AC398B">
        <w:rPr>
          <w:color w:val="000000"/>
          <w:sz w:val="22"/>
          <w:szCs w:val="22"/>
        </w:rPr>
        <w:t>о поступлении и расходовании средств избирательного фонда кандидата</w:t>
      </w:r>
      <w:r w:rsidR="0028675A" w:rsidRPr="00AC398B">
        <w:rPr>
          <w:color w:val="000000"/>
          <w:sz w:val="22"/>
          <w:szCs w:val="22"/>
        </w:rPr>
        <w:t xml:space="preserve">, </w:t>
      </w:r>
    </w:p>
    <w:p w:rsidR="00401AAE" w:rsidRPr="00AC398B" w:rsidRDefault="0028675A" w:rsidP="00735274">
      <w:pPr>
        <w:jc w:val="center"/>
        <w:rPr>
          <w:color w:val="000000"/>
          <w:sz w:val="22"/>
          <w:szCs w:val="22"/>
        </w:rPr>
      </w:pPr>
      <w:r w:rsidRPr="00AC398B">
        <w:rPr>
          <w:color w:val="000000"/>
          <w:sz w:val="22"/>
          <w:szCs w:val="22"/>
        </w:rPr>
        <w:t>избирательного обьединения</w:t>
      </w:r>
    </w:p>
    <w:tbl>
      <w:tblPr>
        <w:tblW w:w="9927" w:type="dxa"/>
        <w:jc w:val="center"/>
        <w:tblInd w:w="-136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137"/>
        <w:gridCol w:w="597"/>
        <w:gridCol w:w="6663"/>
        <w:gridCol w:w="709"/>
        <w:gridCol w:w="1061"/>
        <w:gridCol w:w="720"/>
        <w:gridCol w:w="40"/>
      </w:tblGrid>
      <w:tr w:rsidR="00401AAE" w:rsidRPr="00AC398B" w:rsidTr="00812976">
        <w:trPr>
          <w:jc w:val="center"/>
        </w:trPr>
        <w:tc>
          <w:tcPr>
            <w:tcW w:w="9927" w:type="dxa"/>
            <w:gridSpan w:val="7"/>
            <w:tcBorders>
              <w:bottom w:val="single" w:sz="4" w:space="0" w:color="auto"/>
            </w:tcBorders>
          </w:tcPr>
          <w:p w:rsidR="00401AAE" w:rsidRPr="00AC398B" w:rsidRDefault="0076061F" w:rsidP="00891DA1">
            <w:pPr>
              <w:pStyle w:val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C398B">
              <w:rPr>
                <w:b/>
                <w:bCs/>
                <w:color w:val="000000"/>
                <w:sz w:val="22"/>
                <w:szCs w:val="22"/>
              </w:rPr>
              <w:t>Песегова Ирина Викторовна</w:t>
            </w:r>
          </w:p>
        </w:tc>
      </w:tr>
      <w:tr w:rsidR="00401AAE" w:rsidRPr="00AC398B" w:rsidTr="00812976">
        <w:trPr>
          <w:jc w:val="center"/>
        </w:trPr>
        <w:tc>
          <w:tcPr>
            <w:tcW w:w="9927" w:type="dxa"/>
            <w:gridSpan w:val="7"/>
          </w:tcPr>
          <w:p w:rsidR="00401AAE" w:rsidRPr="00AC398B" w:rsidRDefault="00401AAE" w:rsidP="0028675A">
            <w:pPr>
              <w:rPr>
                <w:color w:val="000000"/>
                <w:sz w:val="16"/>
                <w:szCs w:val="16"/>
              </w:rPr>
            </w:pPr>
          </w:p>
        </w:tc>
      </w:tr>
      <w:tr w:rsidR="00401AAE" w:rsidRPr="00AC398B" w:rsidTr="00812976">
        <w:trPr>
          <w:jc w:val="center"/>
        </w:trPr>
        <w:tc>
          <w:tcPr>
            <w:tcW w:w="9927" w:type="dxa"/>
            <w:gridSpan w:val="7"/>
            <w:tcBorders>
              <w:bottom w:val="single" w:sz="4" w:space="0" w:color="auto"/>
            </w:tcBorders>
          </w:tcPr>
          <w:p w:rsidR="00401AAE" w:rsidRPr="00AC398B" w:rsidRDefault="000E6ABA" w:rsidP="00AC398B">
            <w:pPr>
              <w:pStyle w:val="Con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C39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выборов</w:t>
            </w:r>
            <w:r w:rsidR="00401AAE" w:rsidRPr="00AC39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76061F" w:rsidRPr="00AC39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Досрочные выборы Главы сельского поселения Расцветовского сельсовета Усть-Абаканского муниципального  района</w:t>
            </w:r>
            <w:r w:rsidR="00812976" w:rsidRPr="00AC39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76061F" w:rsidRPr="00AC39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Республики Хакасия</w:t>
            </w:r>
          </w:p>
        </w:tc>
      </w:tr>
      <w:tr w:rsidR="00401AAE" w:rsidRPr="00AC398B" w:rsidTr="00812976">
        <w:trPr>
          <w:jc w:val="center"/>
        </w:trPr>
        <w:tc>
          <w:tcPr>
            <w:tcW w:w="9927" w:type="dxa"/>
            <w:gridSpan w:val="7"/>
          </w:tcPr>
          <w:p w:rsidR="00401AAE" w:rsidRPr="00AC398B" w:rsidRDefault="00401AAE" w:rsidP="00BD221B">
            <w:pPr>
              <w:ind w:left="-171"/>
              <w:rPr>
                <w:color w:val="000000"/>
                <w:sz w:val="16"/>
                <w:szCs w:val="16"/>
              </w:rPr>
            </w:pPr>
            <w:r w:rsidRPr="00AC398B">
              <w:rPr>
                <w:color w:val="000000"/>
                <w:sz w:val="18"/>
                <w:szCs w:val="18"/>
              </w:rPr>
              <w:t>,</w:t>
            </w:r>
          </w:p>
        </w:tc>
      </w:tr>
      <w:tr w:rsidR="00401AAE" w:rsidRPr="00AC398B" w:rsidTr="00812976">
        <w:trPr>
          <w:jc w:val="center"/>
        </w:trPr>
        <w:tc>
          <w:tcPr>
            <w:tcW w:w="9927" w:type="dxa"/>
            <w:gridSpan w:val="7"/>
            <w:tcBorders>
              <w:bottom w:val="single" w:sz="4" w:space="0" w:color="auto"/>
            </w:tcBorders>
          </w:tcPr>
          <w:p w:rsidR="00401AAE" w:rsidRPr="00AC398B" w:rsidRDefault="00401AAE" w:rsidP="00891DA1">
            <w:pPr>
              <w:jc w:val="center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r w:rsidR="008F630B" w:rsidRPr="00AC398B">
              <w:rPr>
                <w:b/>
                <w:bCs/>
                <w:color w:val="000000"/>
                <w:sz w:val="22"/>
                <w:szCs w:val="22"/>
              </w:rPr>
              <w:t>избирательный фонд кандидата  за счет  собственных средств в пределах 15000 рублей</w:t>
            </w:r>
          </w:p>
        </w:tc>
      </w:tr>
      <w:tr w:rsidR="00401AAE" w:rsidRPr="00AC398B" w:rsidTr="00812976">
        <w:trPr>
          <w:jc w:val="center"/>
        </w:trPr>
        <w:tc>
          <w:tcPr>
            <w:tcW w:w="9927" w:type="dxa"/>
            <w:gridSpan w:val="7"/>
          </w:tcPr>
          <w:p w:rsidR="00401AAE" w:rsidRPr="00AC398B" w:rsidRDefault="00401AAE" w:rsidP="00B977CE">
            <w:pPr>
              <w:rPr>
                <w:color w:val="000000"/>
                <w:sz w:val="16"/>
                <w:szCs w:val="16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tblHeader/>
          <w:jc w:val="center"/>
        </w:trPr>
        <w:tc>
          <w:tcPr>
            <w:tcW w:w="7260" w:type="dxa"/>
            <w:gridSpan w:val="2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Строка финансового отчета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Шифр строки</w:t>
            </w:r>
          </w:p>
        </w:tc>
        <w:tc>
          <w:tcPr>
            <w:tcW w:w="1061" w:type="dxa"/>
          </w:tcPr>
          <w:p w:rsidR="00401AAE" w:rsidRPr="00AC398B" w:rsidRDefault="00401AAE" w:rsidP="00812976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Сумма, руб.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Приме</w:t>
            </w:r>
            <w:r w:rsidRPr="00AC398B">
              <w:rPr>
                <w:color w:val="000000"/>
              </w:rPr>
              <w:softHyphen/>
              <w:t>чание</w:t>
            </w: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tblHeader/>
          <w:jc w:val="center"/>
        </w:trPr>
        <w:tc>
          <w:tcPr>
            <w:tcW w:w="7260" w:type="dxa"/>
            <w:gridSpan w:val="2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1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2</w:t>
            </w:r>
          </w:p>
        </w:tc>
        <w:tc>
          <w:tcPr>
            <w:tcW w:w="1061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3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4</w:t>
            </w: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1</w:t>
            </w:r>
          </w:p>
        </w:tc>
        <w:tc>
          <w:tcPr>
            <w:tcW w:w="6663" w:type="dxa"/>
          </w:tcPr>
          <w:p w:rsidR="00401AAE" w:rsidRPr="00AC398B" w:rsidRDefault="00401AAE" w:rsidP="00812976">
            <w:pPr>
              <w:pStyle w:val="ab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Поступило средств в избирательный фонд, всего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10</w:t>
            </w:r>
          </w:p>
        </w:tc>
        <w:tc>
          <w:tcPr>
            <w:tcW w:w="1061" w:type="dxa"/>
          </w:tcPr>
          <w:p w:rsidR="00401AAE" w:rsidRPr="00AC398B" w:rsidRDefault="00FB6B7C" w:rsidP="00FB6B7C">
            <w:pPr>
              <w:pStyle w:val="ab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319</w:t>
            </w:r>
            <w:r w:rsidR="00401AAE" w:rsidRPr="00AC398B">
              <w:rPr>
                <w:b/>
                <w:bCs/>
                <w:color w:val="000000"/>
              </w:rPr>
              <w:t>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9750" w:type="dxa"/>
            <w:gridSpan w:val="5"/>
          </w:tcPr>
          <w:p w:rsidR="00401AAE" w:rsidRPr="00AC398B" w:rsidRDefault="00401AAE" w:rsidP="00B977CE">
            <w:pPr>
              <w:pStyle w:val="ab"/>
              <w:ind w:left="851"/>
              <w:rPr>
                <w:color w:val="000000"/>
              </w:rPr>
            </w:pPr>
            <w:r w:rsidRPr="00AC398B">
              <w:rPr>
                <w:color w:val="000000"/>
              </w:rPr>
              <w:t>в том числе</w:t>
            </w: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061" w:type="dxa"/>
          </w:tcPr>
          <w:p w:rsidR="00401AAE" w:rsidRPr="00AC398B" w:rsidRDefault="00FB6B7C" w:rsidP="00FB6B7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</w:t>
            </w:r>
            <w:r w:rsidR="00401AAE" w:rsidRPr="00AC398B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9750" w:type="dxa"/>
            <w:gridSpan w:val="5"/>
          </w:tcPr>
          <w:p w:rsidR="00401AAE" w:rsidRPr="00AC398B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из них</w:t>
            </w: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Собственные средства кандидата, избирательному объединению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061" w:type="dxa"/>
          </w:tcPr>
          <w:p w:rsidR="00401AAE" w:rsidRPr="00AC398B" w:rsidRDefault="00FB6B7C" w:rsidP="00FB6B7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</w:t>
            </w:r>
            <w:r w:rsidR="00401AAE" w:rsidRPr="00AC398B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1" w:type="dxa"/>
          </w:tcPr>
          <w:p w:rsidR="00401AAE" w:rsidRPr="00AC398B" w:rsidRDefault="00401AAE" w:rsidP="00B977CE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Добровольные пожертвования гражданина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1.1.4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Добровольные пожертвования юридического лица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Поступило в избирательный фонд денежных средств, подпадающих под действие п. 9 ст. 58 Федерального закона от 12.06.02 г., № 67–ФЗ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9750" w:type="dxa"/>
            <w:gridSpan w:val="5"/>
          </w:tcPr>
          <w:p w:rsidR="00401AAE" w:rsidRPr="00AC398B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из них</w:t>
            </w: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6663" w:type="dxa"/>
          </w:tcPr>
          <w:p w:rsidR="00401AAE" w:rsidRPr="00AC398B" w:rsidRDefault="00401AAE" w:rsidP="0028675A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Собственные средства кандидата, избирательно</w:t>
            </w:r>
            <w:r w:rsidR="0028675A" w:rsidRPr="00AC398B">
              <w:rPr>
                <w:color w:val="000000"/>
                <w:sz w:val="18"/>
                <w:szCs w:val="18"/>
              </w:rPr>
              <w:t>го</w:t>
            </w:r>
            <w:r w:rsidRPr="00AC398B">
              <w:rPr>
                <w:color w:val="000000"/>
                <w:sz w:val="18"/>
                <w:szCs w:val="18"/>
              </w:rPr>
              <w:t xml:space="preserve"> объединени</w:t>
            </w:r>
            <w:r w:rsidR="0028675A" w:rsidRPr="00AC398B"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1.2.2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1.2.3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Средства гражданина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1.2.4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Средства юридического лица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2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120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</w:rPr>
            </w:pPr>
            <w:r w:rsidRPr="00AC398B">
              <w:rPr>
                <w:color w:val="000000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9750" w:type="dxa"/>
            <w:gridSpan w:val="5"/>
          </w:tcPr>
          <w:p w:rsidR="00401AAE" w:rsidRPr="00AC398B" w:rsidRDefault="00401AAE" w:rsidP="00B977CE">
            <w:pPr>
              <w:pStyle w:val="ab"/>
              <w:ind w:left="851"/>
              <w:rPr>
                <w:color w:val="000000"/>
              </w:rPr>
            </w:pPr>
            <w:r w:rsidRPr="00AC398B">
              <w:rPr>
                <w:color w:val="000000"/>
              </w:rPr>
              <w:t>в том числе</w:t>
            </w: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Перечислено в доход бюджета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9750" w:type="dxa"/>
            <w:gridSpan w:val="5"/>
          </w:tcPr>
          <w:p w:rsidR="00401AAE" w:rsidRPr="00AC398B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из них</w:t>
            </w: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2.2.2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2.2.3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3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Израсходовано средств, всего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190</w:t>
            </w:r>
          </w:p>
        </w:tc>
        <w:tc>
          <w:tcPr>
            <w:tcW w:w="1061" w:type="dxa"/>
          </w:tcPr>
          <w:p w:rsidR="00401AAE" w:rsidRPr="00AC398B" w:rsidRDefault="00FB6B7C" w:rsidP="00FB6B7C">
            <w:pPr>
              <w:pStyle w:val="ab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319</w:t>
            </w:r>
            <w:r w:rsidR="00401AAE" w:rsidRPr="00AC398B">
              <w:rPr>
                <w:b/>
                <w:bCs/>
                <w:color w:val="000000"/>
              </w:rPr>
              <w:t>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9750" w:type="dxa"/>
            <w:gridSpan w:val="5"/>
          </w:tcPr>
          <w:p w:rsidR="00401AAE" w:rsidRPr="00AC398B" w:rsidRDefault="00401AAE" w:rsidP="00B977CE">
            <w:pPr>
              <w:pStyle w:val="ab"/>
              <w:ind w:left="851"/>
              <w:rPr>
                <w:color w:val="000000"/>
              </w:rPr>
            </w:pPr>
            <w:r w:rsidRPr="00AC398B">
              <w:rPr>
                <w:color w:val="000000"/>
              </w:rPr>
              <w:t>в том числе</w:t>
            </w: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На организацию сбора подписей избирателей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1" w:type="dxa"/>
          </w:tcPr>
          <w:p w:rsidR="00401AAE" w:rsidRPr="00AC398B" w:rsidRDefault="00FB6B7C" w:rsidP="00FB6B7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</w:t>
            </w:r>
            <w:r w:rsidR="00401AAE" w:rsidRPr="00AC398B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6663" w:type="dxa"/>
          </w:tcPr>
          <w:p w:rsidR="00401AAE" w:rsidRPr="00AC398B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 xml:space="preserve">На </w:t>
            </w:r>
            <w:r w:rsidR="00BD221B" w:rsidRPr="00AC398B">
              <w:rPr>
                <w:color w:val="000000"/>
                <w:sz w:val="18"/>
                <w:szCs w:val="18"/>
              </w:rPr>
              <w:t>предвыборную агитацию через сетевые издания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6663" w:type="dxa"/>
          </w:tcPr>
          <w:p w:rsidR="00401AAE" w:rsidRPr="00AC398B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 xml:space="preserve">На </w:t>
            </w:r>
            <w:r w:rsidR="00BD221B" w:rsidRPr="00AC398B">
              <w:rPr>
                <w:color w:val="000000"/>
                <w:sz w:val="18"/>
                <w:szCs w:val="18"/>
              </w:rPr>
              <w:t>выпуск и распространение печатных и иных агитационных материалов</w:t>
            </w:r>
          </w:p>
        </w:tc>
        <w:tc>
          <w:tcPr>
            <w:tcW w:w="709" w:type="dxa"/>
          </w:tcPr>
          <w:p w:rsidR="00401AAE" w:rsidRPr="00AC398B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BD221B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BD221B" w:rsidRPr="00AC398B" w:rsidRDefault="00BD221B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3.6</w:t>
            </w:r>
          </w:p>
        </w:tc>
        <w:tc>
          <w:tcPr>
            <w:tcW w:w="6663" w:type="dxa"/>
          </w:tcPr>
          <w:p w:rsidR="00BD221B" w:rsidRPr="00AC398B" w:rsidRDefault="00BD221B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На проведение публичных массовых мероприятий</w:t>
            </w:r>
          </w:p>
        </w:tc>
        <w:tc>
          <w:tcPr>
            <w:tcW w:w="709" w:type="dxa"/>
          </w:tcPr>
          <w:p w:rsidR="00BD221B" w:rsidRPr="00AC398B" w:rsidRDefault="00BD221B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61" w:type="dxa"/>
          </w:tcPr>
          <w:p w:rsidR="00BD221B" w:rsidRPr="00AC398B" w:rsidRDefault="00BD221B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:rsidR="00BD221B" w:rsidRPr="00AC398B" w:rsidRDefault="00BD221B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</w:t>
            </w:r>
            <w:r w:rsidR="00BD221B" w:rsidRPr="00AC398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709" w:type="dxa"/>
          </w:tcPr>
          <w:p w:rsidR="00401AAE" w:rsidRPr="00AC398B" w:rsidRDefault="00401AAE" w:rsidP="00BD221B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</w:t>
            </w:r>
            <w:r w:rsidR="00BD221B" w:rsidRPr="00AC398B">
              <w:rPr>
                <w:color w:val="000000"/>
                <w:sz w:val="18"/>
                <w:szCs w:val="18"/>
              </w:rPr>
              <w:t>7</w:t>
            </w:r>
            <w:r w:rsidRPr="00AC39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</w:t>
            </w:r>
            <w:r w:rsidR="00BD221B" w:rsidRPr="00AC398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spacing w:after="40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</w:tcPr>
          <w:p w:rsidR="00401AAE" w:rsidRPr="00AC398B" w:rsidRDefault="00401AAE" w:rsidP="00BD221B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</w:t>
            </w:r>
            <w:r w:rsidR="00BD221B" w:rsidRPr="00AC398B">
              <w:rPr>
                <w:color w:val="000000"/>
                <w:sz w:val="18"/>
                <w:szCs w:val="18"/>
              </w:rPr>
              <w:t>8</w:t>
            </w:r>
            <w:r w:rsidRPr="00AC39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3.</w:t>
            </w:r>
            <w:r w:rsidR="00BD221B" w:rsidRPr="00AC398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</w:tcPr>
          <w:p w:rsidR="00401AAE" w:rsidRPr="00AC398B" w:rsidRDefault="00401AAE" w:rsidP="00BD221B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2</w:t>
            </w:r>
            <w:r w:rsidR="00BD221B" w:rsidRPr="00AC398B">
              <w:rPr>
                <w:color w:val="000000"/>
                <w:sz w:val="18"/>
                <w:szCs w:val="18"/>
              </w:rPr>
              <w:t>9</w:t>
            </w:r>
            <w:r w:rsidRPr="00AC39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</w:tcPr>
          <w:p w:rsidR="00401AAE" w:rsidRPr="00AC398B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AC398B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4</w:t>
            </w:r>
          </w:p>
        </w:tc>
        <w:tc>
          <w:tcPr>
            <w:tcW w:w="6663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 xml:space="preserve">Распределено неизрасходованного остатка средств фонда </w:t>
            </w:r>
          </w:p>
        </w:tc>
        <w:tc>
          <w:tcPr>
            <w:tcW w:w="709" w:type="dxa"/>
          </w:tcPr>
          <w:p w:rsidR="00401AAE" w:rsidRPr="00AC398B" w:rsidRDefault="00BD221B" w:rsidP="00BD221B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300</w:t>
            </w:r>
          </w:p>
        </w:tc>
        <w:tc>
          <w:tcPr>
            <w:tcW w:w="1061" w:type="dxa"/>
          </w:tcPr>
          <w:p w:rsidR="00401AAE" w:rsidRPr="00AC398B" w:rsidRDefault="00401AAE" w:rsidP="006C5EE1">
            <w:pPr>
              <w:pStyle w:val="ab"/>
              <w:jc w:val="right"/>
              <w:rPr>
                <w:color w:val="000000"/>
              </w:rPr>
            </w:pPr>
            <w:r w:rsidRPr="00AC398B">
              <w:rPr>
                <w:color w:val="000000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AC398B" w:rsidTr="008129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1"/>
          <w:wBefore w:w="137" w:type="dxa"/>
          <w:wAfter w:w="40" w:type="dxa"/>
          <w:cantSplit/>
          <w:jc w:val="center"/>
        </w:trPr>
        <w:tc>
          <w:tcPr>
            <w:tcW w:w="597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5</w:t>
            </w:r>
          </w:p>
        </w:tc>
        <w:tc>
          <w:tcPr>
            <w:tcW w:w="6663" w:type="dxa"/>
          </w:tcPr>
          <w:p w:rsidR="00401AAE" w:rsidRPr="00AC398B" w:rsidRDefault="00401AAE" w:rsidP="0028675A">
            <w:pPr>
              <w:pStyle w:val="ab"/>
              <w:tabs>
                <w:tab w:val="right" w:pos="6603"/>
              </w:tabs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Остаток средств фонда на дату сдачи отчета (заверяется банковской справкой)</w:t>
            </w:r>
            <w:r w:rsidRPr="00AC398B">
              <w:rPr>
                <w:b/>
                <w:bCs/>
                <w:color w:val="000000"/>
              </w:rPr>
              <w:tab/>
            </w:r>
            <w:r w:rsidRPr="00AC398B">
              <w:rPr>
                <w:b/>
                <w:bCs/>
                <w:smallCaps/>
                <w:color w:val="000000"/>
                <w:vertAlign w:val="subscript"/>
              </w:rPr>
              <w:t>(стр.300=стр.10–стр.120–стр.190–стр.</w:t>
            </w:r>
            <w:r w:rsidR="0028675A" w:rsidRPr="00AC398B">
              <w:rPr>
                <w:b/>
                <w:bCs/>
                <w:smallCaps/>
                <w:color w:val="000000"/>
                <w:vertAlign w:val="subscript"/>
              </w:rPr>
              <w:t>300</w:t>
            </w:r>
            <w:r w:rsidRPr="00AC398B">
              <w:rPr>
                <w:b/>
                <w:bCs/>
                <w:smallCaps/>
                <w:color w:val="000000"/>
                <w:vertAlign w:val="subscript"/>
              </w:rPr>
              <w:t>)</w:t>
            </w:r>
          </w:p>
        </w:tc>
        <w:tc>
          <w:tcPr>
            <w:tcW w:w="709" w:type="dxa"/>
          </w:tcPr>
          <w:p w:rsidR="00401AAE" w:rsidRPr="00AC398B" w:rsidRDefault="00401AAE" w:rsidP="00BD221B">
            <w:pPr>
              <w:pStyle w:val="ab"/>
              <w:jc w:val="center"/>
              <w:rPr>
                <w:color w:val="000000"/>
              </w:rPr>
            </w:pPr>
            <w:r w:rsidRPr="00AC398B">
              <w:rPr>
                <w:color w:val="000000"/>
              </w:rPr>
              <w:t>3</w:t>
            </w:r>
            <w:r w:rsidR="00BD221B" w:rsidRPr="00AC398B">
              <w:rPr>
                <w:color w:val="000000"/>
              </w:rPr>
              <w:t>1</w:t>
            </w:r>
            <w:r w:rsidRPr="00AC398B">
              <w:rPr>
                <w:color w:val="000000"/>
              </w:rPr>
              <w:t>0</w:t>
            </w:r>
          </w:p>
        </w:tc>
        <w:tc>
          <w:tcPr>
            <w:tcW w:w="1061" w:type="dxa"/>
          </w:tcPr>
          <w:p w:rsidR="00401AAE" w:rsidRPr="00AC398B" w:rsidRDefault="00401AAE" w:rsidP="00B977CE">
            <w:pPr>
              <w:pStyle w:val="ab"/>
              <w:jc w:val="right"/>
              <w:rPr>
                <w:b/>
                <w:bCs/>
                <w:color w:val="000000"/>
              </w:rPr>
            </w:pPr>
            <w:r w:rsidRPr="00AC398B">
              <w:rPr>
                <w:b/>
                <w:bCs/>
                <w:color w:val="000000"/>
              </w:rPr>
              <w:t>0,00</w:t>
            </w:r>
          </w:p>
        </w:tc>
        <w:tc>
          <w:tcPr>
            <w:tcW w:w="720" w:type="dxa"/>
          </w:tcPr>
          <w:p w:rsidR="00401AAE" w:rsidRPr="00AC398B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</w:tbl>
    <w:p w:rsidR="00401AAE" w:rsidRPr="00AC398B" w:rsidRDefault="00401AAE" w:rsidP="00AC398B">
      <w:pPr>
        <w:pStyle w:val="a8"/>
        <w:jc w:val="both"/>
      </w:pPr>
    </w:p>
    <w:sectPr w:rsidR="00401AAE" w:rsidRPr="00AC398B" w:rsidSect="00762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2F0" w:rsidRDefault="002C22F0" w:rsidP="00735274">
      <w:r>
        <w:separator/>
      </w:r>
    </w:p>
  </w:endnote>
  <w:endnote w:type="continuationSeparator" w:id="1">
    <w:p w:rsidR="002C22F0" w:rsidRDefault="002C22F0" w:rsidP="00735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2F0" w:rsidRDefault="002C22F0" w:rsidP="00735274">
      <w:r>
        <w:separator/>
      </w:r>
    </w:p>
  </w:footnote>
  <w:footnote w:type="continuationSeparator" w:id="1">
    <w:p w:rsidR="002C22F0" w:rsidRDefault="002C22F0" w:rsidP="007352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35274"/>
    <w:rsid w:val="0001506A"/>
    <w:rsid w:val="0003190A"/>
    <w:rsid w:val="00074361"/>
    <w:rsid w:val="000A4F56"/>
    <w:rsid w:val="000B3D74"/>
    <w:rsid w:val="000C4E0A"/>
    <w:rsid w:val="000D2B7C"/>
    <w:rsid w:val="000E6ABA"/>
    <w:rsid w:val="000E75BF"/>
    <w:rsid w:val="001318FB"/>
    <w:rsid w:val="00196C86"/>
    <w:rsid w:val="001D413E"/>
    <w:rsid w:val="001D5520"/>
    <w:rsid w:val="00243AC6"/>
    <w:rsid w:val="0028675A"/>
    <w:rsid w:val="002913A0"/>
    <w:rsid w:val="002B4CFF"/>
    <w:rsid w:val="002C22F0"/>
    <w:rsid w:val="00305DC0"/>
    <w:rsid w:val="00313775"/>
    <w:rsid w:val="00323E49"/>
    <w:rsid w:val="00367CA1"/>
    <w:rsid w:val="003B4F06"/>
    <w:rsid w:val="003E0D2B"/>
    <w:rsid w:val="003F4235"/>
    <w:rsid w:val="00401AAE"/>
    <w:rsid w:val="0044569C"/>
    <w:rsid w:val="00475C21"/>
    <w:rsid w:val="00477432"/>
    <w:rsid w:val="004C7F6D"/>
    <w:rsid w:val="005340D6"/>
    <w:rsid w:val="005478B9"/>
    <w:rsid w:val="005A1AA9"/>
    <w:rsid w:val="005C2E82"/>
    <w:rsid w:val="005C57EC"/>
    <w:rsid w:val="005D5BA0"/>
    <w:rsid w:val="005E7B02"/>
    <w:rsid w:val="00641EA8"/>
    <w:rsid w:val="0068481E"/>
    <w:rsid w:val="006B16C6"/>
    <w:rsid w:val="006C4009"/>
    <w:rsid w:val="006C5EE1"/>
    <w:rsid w:val="006E6760"/>
    <w:rsid w:val="00735274"/>
    <w:rsid w:val="0076061F"/>
    <w:rsid w:val="007622E3"/>
    <w:rsid w:val="00812976"/>
    <w:rsid w:val="0086751E"/>
    <w:rsid w:val="00891DA1"/>
    <w:rsid w:val="008C30F8"/>
    <w:rsid w:val="008E6C9E"/>
    <w:rsid w:val="008F630B"/>
    <w:rsid w:val="0091608F"/>
    <w:rsid w:val="0093775F"/>
    <w:rsid w:val="009661CC"/>
    <w:rsid w:val="0097536C"/>
    <w:rsid w:val="009B56F5"/>
    <w:rsid w:val="009C25AF"/>
    <w:rsid w:val="009D3624"/>
    <w:rsid w:val="009F1E64"/>
    <w:rsid w:val="00A139BA"/>
    <w:rsid w:val="00A927E9"/>
    <w:rsid w:val="00AC398B"/>
    <w:rsid w:val="00B0346E"/>
    <w:rsid w:val="00B14514"/>
    <w:rsid w:val="00B14ED5"/>
    <w:rsid w:val="00B56BDD"/>
    <w:rsid w:val="00B977CE"/>
    <w:rsid w:val="00BD221B"/>
    <w:rsid w:val="00BF6EE5"/>
    <w:rsid w:val="00C1264D"/>
    <w:rsid w:val="00C27D9A"/>
    <w:rsid w:val="00CC6B06"/>
    <w:rsid w:val="00CC7C0B"/>
    <w:rsid w:val="00D05E96"/>
    <w:rsid w:val="00D13CA3"/>
    <w:rsid w:val="00D25DCA"/>
    <w:rsid w:val="00D4292E"/>
    <w:rsid w:val="00D93692"/>
    <w:rsid w:val="00DB3FD1"/>
    <w:rsid w:val="00DE4A22"/>
    <w:rsid w:val="00DF6323"/>
    <w:rsid w:val="00E15941"/>
    <w:rsid w:val="00F91BDB"/>
    <w:rsid w:val="00F953A2"/>
    <w:rsid w:val="00FA5089"/>
    <w:rsid w:val="00FB6B7C"/>
    <w:rsid w:val="00FE37FA"/>
    <w:rsid w:val="00FE6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3527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413E"/>
    <w:pPr>
      <w:keepNext/>
      <w:spacing w:line="276" w:lineRule="auto"/>
      <w:ind w:left="113" w:right="113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D413E"/>
    <w:pPr>
      <w:keepNext/>
      <w:spacing w:line="276" w:lineRule="auto"/>
      <w:ind w:left="2127" w:right="113" w:hanging="2269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D413E"/>
    <w:pPr>
      <w:keepNext/>
      <w:spacing w:line="276" w:lineRule="auto"/>
      <w:ind w:left="426" w:right="113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D413E"/>
    <w:pPr>
      <w:keepNext/>
      <w:spacing w:line="276" w:lineRule="auto"/>
      <w:ind w:left="709" w:right="113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D413E"/>
    <w:pPr>
      <w:keepNext/>
      <w:spacing w:line="276" w:lineRule="auto"/>
      <w:ind w:left="113" w:right="113"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D413E"/>
    <w:pPr>
      <w:keepNext/>
      <w:spacing w:line="276" w:lineRule="auto"/>
      <w:ind w:left="2160" w:right="113"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D413E"/>
    <w:pPr>
      <w:keepNext/>
      <w:spacing w:line="276" w:lineRule="auto"/>
      <w:ind w:left="113" w:right="113"/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D413E"/>
    <w:pPr>
      <w:keepNext/>
      <w:spacing w:line="276" w:lineRule="auto"/>
      <w:ind w:left="113" w:right="113"/>
      <w:jc w:val="center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D413E"/>
    <w:pPr>
      <w:keepNext/>
      <w:spacing w:line="276" w:lineRule="auto"/>
      <w:ind w:left="113" w:right="113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413E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D413E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D413E"/>
    <w:rPr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1D413E"/>
    <w:rPr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1D413E"/>
    <w:rPr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1D413E"/>
    <w:rPr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1D413E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locked/>
    <w:rsid w:val="001D413E"/>
    <w:rPr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locked/>
    <w:rsid w:val="001D413E"/>
    <w:rPr>
      <w:b/>
      <w:bCs/>
      <w:sz w:val="28"/>
      <w:szCs w:val="28"/>
    </w:rPr>
  </w:style>
  <w:style w:type="paragraph" w:styleId="a3">
    <w:name w:val="caption"/>
    <w:basedOn w:val="a"/>
    <w:next w:val="a"/>
    <w:uiPriority w:val="99"/>
    <w:qFormat/>
    <w:rsid w:val="001D413E"/>
    <w:pPr>
      <w:spacing w:line="360" w:lineRule="auto"/>
      <w:ind w:left="113" w:right="113" w:firstLine="720"/>
      <w:jc w:val="both"/>
    </w:pPr>
    <w:rPr>
      <w:b/>
      <w:bCs/>
      <w:sz w:val="28"/>
      <w:szCs w:val="28"/>
    </w:rPr>
  </w:style>
  <w:style w:type="paragraph" w:styleId="a4">
    <w:name w:val="Title"/>
    <w:basedOn w:val="a"/>
    <w:link w:val="a5"/>
    <w:uiPriority w:val="99"/>
    <w:qFormat/>
    <w:rsid w:val="001D413E"/>
    <w:pPr>
      <w:spacing w:line="276" w:lineRule="auto"/>
      <w:ind w:left="113" w:right="113"/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sid w:val="001D413E"/>
    <w:rPr>
      <w:sz w:val="28"/>
      <w:szCs w:val="28"/>
    </w:rPr>
  </w:style>
  <w:style w:type="paragraph" w:styleId="a6">
    <w:name w:val="Subtitle"/>
    <w:basedOn w:val="a"/>
    <w:link w:val="a7"/>
    <w:uiPriority w:val="99"/>
    <w:qFormat/>
    <w:rsid w:val="001D413E"/>
    <w:pPr>
      <w:spacing w:line="276" w:lineRule="auto"/>
      <w:ind w:left="811" w:right="567" w:firstLine="720"/>
      <w:jc w:val="right"/>
    </w:pPr>
    <w:rPr>
      <w:b/>
      <w:bCs/>
    </w:rPr>
  </w:style>
  <w:style w:type="character" w:customStyle="1" w:styleId="a7">
    <w:name w:val="Подзаголовок Знак"/>
    <w:basedOn w:val="a0"/>
    <w:link w:val="a6"/>
    <w:uiPriority w:val="99"/>
    <w:locked/>
    <w:rsid w:val="001D413E"/>
    <w:rPr>
      <w:b/>
      <w:bCs/>
      <w:sz w:val="24"/>
      <w:szCs w:val="24"/>
    </w:rPr>
  </w:style>
  <w:style w:type="paragraph" w:styleId="a8">
    <w:name w:val="Body Text Indent"/>
    <w:basedOn w:val="a"/>
    <w:link w:val="a9"/>
    <w:uiPriority w:val="99"/>
    <w:semiHidden/>
    <w:rsid w:val="00735274"/>
    <w:pPr>
      <w:spacing w:after="120"/>
      <w:ind w:left="283"/>
    </w:pPr>
    <w:rPr>
      <w:color w:val="000000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735274"/>
    <w:rPr>
      <w:color w:val="000000"/>
      <w:sz w:val="28"/>
      <w:szCs w:val="28"/>
    </w:rPr>
  </w:style>
  <w:style w:type="paragraph" w:customStyle="1" w:styleId="ConsNonformat">
    <w:name w:val="ConsNonformat"/>
    <w:uiPriority w:val="99"/>
    <w:rsid w:val="0073527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735274"/>
    <w:pPr>
      <w:ind w:firstLine="851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35274"/>
    <w:rPr>
      <w:sz w:val="28"/>
      <w:szCs w:val="28"/>
    </w:rPr>
  </w:style>
  <w:style w:type="character" w:styleId="aa">
    <w:name w:val="footnote reference"/>
    <w:basedOn w:val="a0"/>
    <w:uiPriority w:val="99"/>
    <w:semiHidden/>
    <w:rsid w:val="00735274"/>
    <w:rPr>
      <w:sz w:val="22"/>
      <w:szCs w:val="22"/>
      <w:vertAlign w:val="superscript"/>
    </w:rPr>
  </w:style>
  <w:style w:type="paragraph" w:customStyle="1" w:styleId="ab">
    <w:name w:val="ТабличныйТекст"/>
    <w:basedOn w:val="a"/>
    <w:uiPriority w:val="99"/>
    <w:rsid w:val="00735274"/>
    <w:pPr>
      <w:jc w:val="both"/>
    </w:pPr>
    <w:rPr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73527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735274"/>
  </w:style>
  <w:style w:type="paragraph" w:customStyle="1" w:styleId="ConsNormal">
    <w:name w:val="ConsNormal"/>
    <w:uiPriority w:val="99"/>
    <w:rsid w:val="007606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462</Words>
  <Characters>2634</Characters>
  <Application>Microsoft Office Word</Application>
  <DocSecurity>0</DocSecurity>
  <Lines>21</Lines>
  <Paragraphs>6</Paragraphs>
  <ScaleCrop>false</ScaleCrop>
  <Company>Inc.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4</cp:revision>
  <cp:lastPrinted>2017-02-01T08:25:00Z</cp:lastPrinted>
  <dcterms:created xsi:type="dcterms:W3CDTF">2026-03-26T04:07:00Z</dcterms:created>
  <dcterms:modified xsi:type="dcterms:W3CDTF">2026-03-27T01:15:00Z</dcterms:modified>
</cp:coreProperties>
</file>